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E0" w:rsidRDefault="00245713">
      <w:pPr>
        <w:snapToGrid/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A84CE0" w:rsidRDefault="00245713">
      <w:pPr>
        <w:snapToGrid/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2023-2024</w:t>
      </w:r>
      <w:r>
        <w:rPr>
          <w:rFonts w:ascii="宋体" w:eastAsia="宋体" w:hAnsi="宋体" w:cs="宋体"/>
          <w:b/>
          <w:color w:val="000000"/>
          <w:sz w:val="24"/>
        </w:rPr>
        <w:t>学年度第二学期</w:t>
      </w:r>
    </w:p>
    <w:p w:rsidR="00A84CE0" w:rsidRDefault="00A84CE0">
      <w:pPr>
        <w:snapToGrid/>
        <w:spacing w:before="0" w:after="0" w:line="360" w:lineRule="exact"/>
        <w:jc w:val="both"/>
      </w:pPr>
    </w:p>
    <w:p w:rsidR="00A84CE0" w:rsidRDefault="00245713">
      <w:pPr>
        <w:snapToGrid/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14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5"/>
        <w:tblW w:w="9375" w:type="dxa"/>
        <w:tblLayout w:type="fixed"/>
        <w:tblLook w:val="04A0"/>
      </w:tblPr>
      <w:tblGrid>
        <w:gridCol w:w="1155"/>
        <w:gridCol w:w="4470"/>
        <w:gridCol w:w="1385"/>
        <w:gridCol w:w="2365"/>
      </w:tblGrid>
      <w:tr w:rsidR="00A84CE0">
        <w:trPr>
          <w:trHeight w:val="469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每周</w:t>
            </w:r>
          </w:p>
          <w:p w:rsidR="00A84CE0" w:rsidRDefault="00245713">
            <w:pPr>
              <w:snapToGrid/>
              <w:spacing w:before="0"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一学</w:t>
            </w:r>
          </w:p>
        </w:tc>
        <w:tc>
          <w:tcPr>
            <w:tcW w:w="8220" w:type="dxa"/>
            <w:gridSpan w:val="3"/>
          </w:tcPr>
          <w:p w:rsidR="00A84CE0" w:rsidRDefault="00245713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第二十二条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教职工应当关注</w:t>
            </w:r>
            <w:r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>因身体条件、家庭背景或者学习成绩等可能处于弱势或者特殊地位的学生，发现学生存在被孤立、排挤等情形的，应当及时干预。</w:t>
            </w:r>
          </w:p>
          <w:p w:rsidR="00A84CE0" w:rsidRDefault="00245713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教职工发现学生</w:t>
            </w:r>
            <w:r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>有明显的情绪反常、身体损伤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等情形，应当</w:t>
            </w:r>
            <w:r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>及时沟通了解情况，可能存在被欺凌情形的，应当及时向学校报告。</w:t>
            </w:r>
          </w:p>
          <w:p w:rsidR="00A84CE0" w:rsidRDefault="00245713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学校应当教育、支持学生主动、及时报告所发现的欺凌情形，保护自身和他人的合法权益。</w:t>
            </w:r>
          </w:p>
          <w:p w:rsidR="00A84CE0" w:rsidRDefault="00245713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——《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未成年人学校保护规定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》</w:t>
            </w:r>
          </w:p>
        </w:tc>
      </w:tr>
      <w:tr w:rsidR="00A84CE0">
        <w:trPr>
          <w:trHeight w:val="469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部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门</w:t>
            </w:r>
          </w:p>
        </w:tc>
        <w:tc>
          <w:tcPr>
            <w:tcW w:w="4470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主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要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工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作</w:t>
            </w:r>
          </w:p>
        </w:tc>
        <w:tc>
          <w:tcPr>
            <w:tcW w:w="138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时间</w:t>
            </w:r>
          </w:p>
        </w:tc>
        <w:tc>
          <w:tcPr>
            <w:tcW w:w="236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责任人</w:t>
            </w:r>
          </w:p>
        </w:tc>
      </w:tr>
      <w:tr w:rsidR="00A84CE0">
        <w:trPr>
          <w:trHeight w:val="1942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校长室</w:t>
            </w:r>
          </w:p>
        </w:tc>
        <w:tc>
          <w:tcPr>
            <w:tcW w:w="4470" w:type="dxa"/>
            <w:vAlign w:val="top"/>
          </w:tcPr>
          <w:p w:rsidR="00A84CE0" w:rsidRDefault="0024571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主题党日学习，党员教师外出实地研学。</w:t>
            </w:r>
          </w:p>
          <w:p w:rsidR="00A84CE0" w:rsidRDefault="0024571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风清气正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杏泉有廉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廉洁周活动。</w:t>
            </w:r>
          </w:p>
          <w:p w:rsidR="00A84CE0" w:rsidRDefault="0024571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吴益民、吴耀娟、钱佳虹参加“嘉温昆太”家校合作交流会。</w:t>
            </w:r>
          </w:p>
          <w:p w:rsidR="00A84CE0" w:rsidRDefault="0024571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六年级研学暨毕业礼。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航天社团培训，连续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个半天。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周二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周二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周五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党支部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党员教师；一、五年级班主任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吴益民、吴耀娟、钱佳虹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校长室、德育处、六年级班主任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校长室、吴佳蕾</w:t>
            </w:r>
          </w:p>
        </w:tc>
      </w:tr>
      <w:tr w:rsidR="00A84CE0">
        <w:trPr>
          <w:trHeight w:val="1076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德育处</w:t>
            </w:r>
          </w:p>
        </w:tc>
        <w:tc>
          <w:tcPr>
            <w:tcW w:w="4470" w:type="dxa"/>
            <w:vAlign w:val="top"/>
          </w:tcPr>
          <w:p w:rsidR="00A84CE0" w:rsidRDefault="00245713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升旗仪式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一年级劳动大闯关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一年级入队现场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苏州“童声童乐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唱响苏城”合唱比赛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米字操、常规检查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心理活动室访谈</w:t>
            </w:r>
          </w:p>
        </w:tc>
        <w:tc>
          <w:tcPr>
            <w:tcW w:w="138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周一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周一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本周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沈韵琪、沈雪娇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王思慧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沈韵琪、吕竹笛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王思慧、徐嘉蔚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王思慧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吴燕婷、陶艺心</w:t>
            </w:r>
          </w:p>
        </w:tc>
      </w:tr>
      <w:tr w:rsidR="00A84CE0">
        <w:trPr>
          <w:trHeight w:val="760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lastRenderedPageBreak/>
              <w:t>工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会</w:t>
            </w:r>
          </w:p>
        </w:tc>
        <w:tc>
          <w:tcPr>
            <w:tcW w:w="4470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参加工会干部综合能力提升培训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</w:t>
            </w:r>
          </w:p>
        </w:tc>
      </w:tr>
      <w:tr w:rsidR="00A84CE0">
        <w:trPr>
          <w:trHeight w:val="1170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教导处</w:t>
            </w:r>
          </w:p>
        </w:tc>
        <w:tc>
          <w:tcPr>
            <w:tcW w:w="4470" w:type="dxa"/>
            <w:vAlign w:val="top"/>
          </w:tcPr>
          <w:p w:rsidR="00A84CE0" w:rsidRDefault="00245713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配合人事处完成打分工作。</w:t>
            </w:r>
          </w:p>
          <w:p w:rsidR="00A84CE0" w:rsidRDefault="00245713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户籍生线上审核收尾工作。</w:t>
            </w:r>
          </w:p>
        </w:tc>
        <w:tc>
          <w:tcPr>
            <w:tcW w:w="138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周家慧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杨秋艳</w:t>
            </w:r>
          </w:p>
        </w:tc>
      </w:tr>
      <w:tr w:rsidR="00A84CE0">
        <w:trPr>
          <w:trHeight w:val="495"/>
        </w:trPr>
        <w:tc>
          <w:tcPr>
            <w:tcW w:w="1155" w:type="dxa"/>
          </w:tcPr>
          <w:p w:rsidR="00A84CE0" w:rsidRDefault="00A84CE0">
            <w:pPr>
              <w:snapToGrid/>
              <w:spacing w:before="0"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教科室</w:t>
            </w:r>
          </w:p>
        </w:tc>
        <w:tc>
          <w:tcPr>
            <w:tcW w:w="4470" w:type="dxa"/>
            <w:vAlign w:val="top"/>
          </w:tcPr>
          <w:p w:rsidR="00A84CE0" w:rsidRDefault="00245713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赴震川小学参加课题研讨活动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赴实验西校区参加教科片活动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组织青年教师参加“杏坛杯”书法大赛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组织教师参加昆山市教育教学论文评比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周婷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周婷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张嘉云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周婷</w:t>
            </w:r>
          </w:p>
        </w:tc>
      </w:tr>
      <w:tr w:rsidR="00A84CE0">
        <w:trPr>
          <w:trHeight w:val="969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教技室</w:t>
            </w:r>
          </w:p>
        </w:tc>
        <w:tc>
          <w:tcPr>
            <w:tcW w:w="4470" w:type="dxa"/>
            <w:vAlign w:val="top"/>
          </w:tcPr>
          <w:p w:rsidR="00A84CE0" w:rsidRDefault="00245713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云平台一周反馈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组织部分学习完成中小学实验知识竞赛复赛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迎接装备办现场考核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周一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周五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吴旭峰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黄依平、吴佳蕾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黄依平</w:t>
            </w:r>
          </w:p>
        </w:tc>
      </w:tr>
      <w:tr w:rsidR="00A84CE0">
        <w:trPr>
          <w:trHeight w:val="1543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安保处</w:t>
            </w:r>
          </w:p>
        </w:tc>
        <w:tc>
          <w:tcPr>
            <w:tcW w:w="4470" w:type="dxa"/>
            <w:vAlign w:val="top"/>
          </w:tcPr>
          <w:p w:rsidR="00A84CE0" w:rsidRDefault="00245713">
            <w:pPr>
              <w:numPr>
                <w:ilvl w:val="0"/>
                <w:numId w:val="6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做好安全教育平台专题教育活动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6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做好师生外出报备工作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6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安全周检查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周二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周五</w:t>
            </w:r>
          </w:p>
        </w:tc>
        <w:tc>
          <w:tcPr>
            <w:tcW w:w="236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施家俊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安保处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安保处</w:t>
            </w:r>
          </w:p>
        </w:tc>
      </w:tr>
      <w:tr w:rsidR="00A84CE0">
        <w:trPr>
          <w:trHeight w:val="716"/>
        </w:trPr>
        <w:tc>
          <w:tcPr>
            <w:tcW w:w="1155" w:type="dxa"/>
          </w:tcPr>
          <w:p w:rsidR="00A84CE0" w:rsidRDefault="00245713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体卫艺</w:t>
            </w:r>
          </w:p>
        </w:tc>
        <w:tc>
          <w:tcPr>
            <w:tcW w:w="4470" w:type="dxa"/>
            <w:vAlign w:val="top"/>
          </w:tcPr>
          <w:p w:rsidR="00A84CE0" w:rsidRDefault="00245713">
            <w:pPr>
              <w:numPr>
                <w:ilvl w:val="0"/>
                <w:numId w:val="7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赴新镇中学参加垃圾分类督查组长会议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7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开展常见病监测——肥胖儿童筛查项目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7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赴兵希社区开展讲座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245713">
            <w:pPr>
              <w:numPr>
                <w:ilvl w:val="0"/>
                <w:numId w:val="7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带领舞蹈队外出熟悉场地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5.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布置校园艺术节美术作品展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38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周一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周二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本周</w:t>
            </w:r>
          </w:p>
        </w:tc>
        <w:tc>
          <w:tcPr>
            <w:tcW w:w="2365" w:type="dxa"/>
            <w:vAlign w:val="top"/>
          </w:tcPr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王佩茜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校医室</w:t>
            </w:r>
          </w:p>
          <w:p w:rsidR="00A84CE0" w:rsidRDefault="00A84C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王佩茜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邬雨婷、辛辛、王佩茜</w:t>
            </w:r>
          </w:p>
          <w:p w:rsidR="00A84CE0" w:rsidRDefault="00245713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美术组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A84CE0" w:rsidRDefault="00A84CE0">
      <w:pPr>
        <w:pStyle w:val="a4"/>
        <w:snapToGrid/>
        <w:spacing w:line="240" w:lineRule="auto"/>
        <w:jc w:val="left"/>
      </w:pPr>
    </w:p>
    <w:p w:rsidR="00A84CE0" w:rsidRDefault="00A84CE0">
      <w:pPr>
        <w:snapToGrid/>
      </w:pPr>
    </w:p>
    <w:sectPr w:rsidR="00A84CE0" w:rsidSect="00A84CE0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13" w:rsidRDefault="00245713">
      <w:r>
        <w:separator/>
      </w:r>
    </w:p>
  </w:endnote>
  <w:endnote w:type="continuationSeparator" w:id="1">
    <w:p w:rsidR="00245713" w:rsidRDefault="0024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orHAns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13" w:rsidRDefault="00245713">
      <w:pPr>
        <w:spacing w:before="0" w:after="0"/>
      </w:pPr>
      <w:r>
        <w:separator/>
      </w:r>
    </w:p>
  </w:footnote>
  <w:footnote w:type="continuationSeparator" w:id="1">
    <w:p w:rsidR="00245713" w:rsidRDefault="0024571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E2ABD818"/>
    <w:multiLevelType w:val="singleLevel"/>
    <w:tmpl w:val="E2ABD8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2277A006"/>
    <w:multiLevelType w:val="singleLevel"/>
    <w:tmpl w:val="2277A0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BF7388"/>
    <w:multiLevelType w:val="singleLevel"/>
    <w:tmpl w:val="57BF73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D5E413A"/>
    <w:multiLevelType w:val="singleLevel"/>
    <w:tmpl w:val="5D5E41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splitPgBreakAndParaMark/>
  </w:compat>
  <w:docVars>
    <w:docVar w:name="commondata" w:val="eyJoZGlkIjoiZTc5MzVmYmQ5NmYyYWMyM2ZlN2M2MDRjNTJjYWEwZDAifQ=="/>
  </w:docVars>
  <w:rsids>
    <w:rsidRoot w:val="00A84CE0"/>
    <w:rsid w:val="00245713"/>
    <w:rsid w:val="00A84CE0"/>
    <w:rsid w:val="00DF1229"/>
    <w:rsid w:val="2E93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orHAnsi" w:eastAsia="minorEastAsia" w:hAnsi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rsid w:val="00A84CE0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rsid w:val="00A84CE0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84CE0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uiPriority w:val="9"/>
    <w:qFormat/>
    <w:rsid w:val="00A84CE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rsid w:val="00A84CE0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6">
    <w:name w:val="Hyperlink"/>
    <w:basedOn w:val="a0"/>
    <w:uiPriority w:val="99"/>
    <w:unhideWhenUsed/>
    <w:rsid w:val="00A84CE0"/>
    <w:rPr>
      <w:color w:val="0000FF" w:themeColor="hyperlink"/>
      <w:u w:val="single"/>
    </w:rPr>
  </w:style>
  <w:style w:type="paragraph" w:customStyle="1" w:styleId="melo-codeblock-Base-theme-para">
    <w:name w:val="melo-codeblock-Base-theme-para"/>
    <w:basedOn w:val="a"/>
    <w:autoRedefine/>
    <w:qFormat/>
    <w:rsid w:val="00A84CE0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autoRedefine/>
    <w:qFormat/>
    <w:rsid w:val="00A84CE0"/>
    <w:rPr>
      <w:rFonts w:ascii="Monaco" w:eastAsia="Monaco" w:hAnsi="Monaco" w:cs="Monaco"/>
      <w:color w:val="000000"/>
      <w:sz w:val="21"/>
    </w:rPr>
  </w:style>
  <w:style w:type="paragraph" w:styleId="a7">
    <w:name w:val="header"/>
    <w:basedOn w:val="a"/>
    <w:link w:val="Char"/>
    <w:rsid w:val="00DF12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F1229"/>
    <w:rPr>
      <w:color w:val="333333"/>
      <w:kern w:val="2"/>
      <w:sz w:val="18"/>
      <w:szCs w:val="18"/>
    </w:rPr>
  </w:style>
  <w:style w:type="paragraph" w:styleId="a8">
    <w:name w:val="footer"/>
    <w:basedOn w:val="a"/>
    <w:link w:val="Char0"/>
    <w:rsid w:val="00DF12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F1229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Microsoft</cp:lastModifiedBy>
  <cp:revision>2</cp:revision>
  <dcterms:created xsi:type="dcterms:W3CDTF">2024-05-20T03:15:00Z</dcterms:created>
  <dcterms:modified xsi:type="dcterms:W3CDTF">2024-05-20T03:15:00Z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2D183F958855458D847C8F453E939924_12</vt:lpwstr>
  </property>
</Properties>
</file>